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83BD" w14:textId="7A58CA27" w:rsidR="00924338" w:rsidRDefault="00675FED" w:rsidP="00924338">
      <w:pPr>
        <w:spacing w:after="170"/>
        <w:jc w:val="right"/>
      </w:pPr>
      <w:r>
        <w:t>Załącznik nr 2</w:t>
      </w:r>
      <w:bookmarkStart w:id="0" w:name="_GoBack"/>
      <w:bookmarkEnd w:id="0"/>
      <w:r w:rsidR="00924338">
        <w:t xml:space="preserve"> do umowy NN.715.1.2021</w:t>
      </w:r>
    </w:p>
    <w:p w14:paraId="7940B902" w14:textId="77777777" w:rsidR="00924338" w:rsidRDefault="00924338">
      <w:pPr>
        <w:spacing w:after="170"/>
      </w:pPr>
    </w:p>
    <w:p w14:paraId="43066947" w14:textId="77777777" w:rsidR="00924338" w:rsidRDefault="00924338">
      <w:pPr>
        <w:spacing w:after="170"/>
      </w:pPr>
    </w:p>
    <w:p w14:paraId="5A458602" w14:textId="77777777" w:rsidR="00421716" w:rsidRDefault="005132AA">
      <w:pPr>
        <w:spacing w:after="170"/>
      </w:pPr>
      <w:r>
        <w:t xml:space="preserve">Las to dynamiczny ekosystem, w którym mogą wystąpić różne zjawiska, powodujące zagrożenia. </w:t>
      </w:r>
    </w:p>
    <w:p w14:paraId="3832E008" w14:textId="77777777" w:rsidR="00421716" w:rsidRDefault="005132AA">
      <w:pPr>
        <w:spacing w:after="158" w:line="259" w:lineRule="auto"/>
        <w:ind w:left="0" w:right="6" w:firstLine="0"/>
        <w:jc w:val="center"/>
      </w:pPr>
      <w:r>
        <w:t xml:space="preserve">Las to również zakład pracy. </w:t>
      </w:r>
    </w:p>
    <w:p w14:paraId="12C95C90" w14:textId="77777777" w:rsidR="00421716" w:rsidRDefault="005132AA">
      <w:pPr>
        <w:spacing w:after="160" w:line="259" w:lineRule="auto"/>
        <w:ind w:left="46" w:firstLine="0"/>
        <w:jc w:val="center"/>
      </w:pPr>
      <w:r>
        <w:rPr>
          <w:b/>
        </w:rPr>
        <w:t xml:space="preserve"> </w:t>
      </w:r>
    </w:p>
    <w:p w14:paraId="51F0C8FE" w14:textId="77777777" w:rsidR="00421716" w:rsidRDefault="005132AA">
      <w:pPr>
        <w:spacing w:after="189" w:line="259" w:lineRule="auto"/>
        <w:ind w:right="2"/>
        <w:jc w:val="center"/>
      </w:pPr>
      <w:r>
        <w:rPr>
          <w:b/>
        </w:rPr>
        <w:t xml:space="preserve">ZAGROŻENIA WYSTĘPUJĄCE W LESIE: </w:t>
      </w:r>
    </w:p>
    <w:p w14:paraId="1D5B9975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Suche drzewa, które celowo są pozostawione do naturalnego rozpadu i w każdej chwili mogą się przewrócić.  </w:t>
      </w:r>
    </w:p>
    <w:p w14:paraId="5E1AE788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Konary drzew, które mogą w każdej chwili spaść. </w:t>
      </w:r>
    </w:p>
    <w:p w14:paraId="493137EE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Drzewa z widocznymi owocnikami grzybów, które mogą się przewrócić. </w:t>
      </w:r>
    </w:p>
    <w:p w14:paraId="003B720B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Przewalone lub złamane drzewa.  </w:t>
      </w:r>
    </w:p>
    <w:p w14:paraId="0392B58A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Wystające korzenie drzew, pieńki po ściętych drzewach, dziury i inne nierówności. </w:t>
      </w:r>
    </w:p>
    <w:p w14:paraId="2E4B22B0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Suche gałęzie, szyszki i kamienie itp. leżące na ziemi. </w:t>
      </w:r>
    </w:p>
    <w:p w14:paraId="137E7A97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Koleiny występujące po pracach leśnych. </w:t>
      </w:r>
    </w:p>
    <w:p w14:paraId="7631AC6F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Tłuczeń na drogach szutrowych nadleśnictwa. </w:t>
      </w:r>
    </w:p>
    <w:p w14:paraId="6AB12202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Strome zbocza wynikające z ukształtowania terenu.  </w:t>
      </w:r>
    </w:p>
    <w:p w14:paraId="28729CBE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Kleszcze. Najbezpieczniejsze jest chodzenie drogami leśnymi. Prace leśne. Należy omijać miejsca, w których prowadzona jest wycinka drzew. </w:t>
      </w:r>
    </w:p>
    <w:p w14:paraId="4FF3DBB8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Maszyny leśne. W lesie należy zachować szczególną ostrożność, ponieważ leśnymi drogami mogą poruszać się: ciężki sprzęt oraz samochody osób pracujących w lesie. </w:t>
      </w:r>
    </w:p>
    <w:p w14:paraId="5941129C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Dzikie zwierzęta – pogryzienie, użądlenie, ukąszenie, zranienie lub stratowanie oraz możliwość zarażenia wścieklizną.  </w:t>
      </w:r>
    </w:p>
    <w:p w14:paraId="3073D2AC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Przy złej pogodzie (burza, silny wiatr, zalegający na drzewach śnieg lub na drogach lód) zwiększa się ryzyko nieszczęśliwych wypadków. W takiej sytuacji każde drzewo może się przewrócić, złamać itp.  </w:t>
      </w:r>
    </w:p>
    <w:p w14:paraId="6665EED1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Niewypały i niewybuchy z czasów wojny. </w:t>
      </w:r>
    </w:p>
    <w:p w14:paraId="6F87BC10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Polowania regulujące liczebność zwierzyny.  </w:t>
      </w:r>
    </w:p>
    <w:p w14:paraId="4546A07B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Wnyki, sidła i inne pułapki stosowane przez kłusowników. W takiej sytuacji należy bezwzględnie się oddalić i niezwłocznie zawiadomić służby leśne. </w:t>
      </w:r>
    </w:p>
    <w:p w14:paraId="41877376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Wyładowania atmosferyczne. </w:t>
      </w:r>
    </w:p>
    <w:p w14:paraId="04655B79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Organizmy i substancje wywołujące reakcje alergiczne. </w:t>
      </w:r>
    </w:p>
    <w:p w14:paraId="3F72F01F" w14:textId="77777777" w:rsidR="00421716" w:rsidRPr="00924338" w:rsidRDefault="005132A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Występujące w lesie trujące lub mogące wywołać poparzenia rośliny i grzyby. </w:t>
      </w:r>
    </w:p>
    <w:p w14:paraId="3772B3D2" w14:textId="77777777" w:rsidR="00421716" w:rsidRPr="00924338" w:rsidRDefault="005132AA">
      <w:pPr>
        <w:numPr>
          <w:ilvl w:val="0"/>
          <w:numId w:val="1"/>
        </w:numPr>
        <w:spacing w:after="167"/>
        <w:ind w:hanging="360"/>
        <w:rPr>
          <w:sz w:val="24"/>
          <w:szCs w:val="24"/>
        </w:rPr>
      </w:pPr>
      <w:r w:rsidRPr="00924338">
        <w:rPr>
          <w:sz w:val="24"/>
          <w:szCs w:val="24"/>
        </w:rPr>
        <w:t xml:space="preserve">Pozostałe zagrożenia trudne do zidentyfikowania. </w:t>
      </w:r>
    </w:p>
    <w:p w14:paraId="466961F8" w14:textId="77777777" w:rsidR="00421716" w:rsidRPr="00924338" w:rsidRDefault="005132AA">
      <w:pPr>
        <w:spacing w:after="0"/>
        <w:rPr>
          <w:sz w:val="24"/>
          <w:szCs w:val="24"/>
        </w:rPr>
      </w:pPr>
      <w:r w:rsidRPr="00924338">
        <w:rPr>
          <w:sz w:val="24"/>
          <w:szCs w:val="24"/>
        </w:rPr>
        <w:t xml:space="preserve">Część zagrożeń w lesie jest oznakowana odpowiednimi tablicami, należy się do tych ostrzeżeń lub zakazów bezwzględnie stosować. Poza szlakami leśnymi, zwiększa się ryzyko nieszczęśliwych wypadków. </w:t>
      </w:r>
    </w:p>
    <w:p w14:paraId="53E04966" w14:textId="77777777" w:rsidR="00421716" w:rsidRPr="00924338" w:rsidRDefault="005132A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24338">
        <w:rPr>
          <w:sz w:val="24"/>
          <w:szCs w:val="24"/>
        </w:rPr>
        <w:t xml:space="preserve"> </w:t>
      </w:r>
    </w:p>
    <w:p w14:paraId="5E6CB3E1" w14:textId="77777777" w:rsidR="00421716" w:rsidRDefault="005132AA">
      <w:pPr>
        <w:spacing w:after="189" w:line="259" w:lineRule="auto"/>
        <w:ind w:right="10"/>
        <w:jc w:val="center"/>
      </w:pPr>
      <w:r w:rsidRPr="00924338">
        <w:rPr>
          <w:b/>
          <w:sz w:val="24"/>
          <w:szCs w:val="24"/>
        </w:rPr>
        <w:t>Świadomy występujących zagrożeń, w lesie przebywasz na własną odpowiedzialność.</w:t>
      </w:r>
      <w:r>
        <w:rPr>
          <w:b/>
        </w:rPr>
        <w:t xml:space="preserve"> </w:t>
      </w:r>
    </w:p>
    <w:sectPr w:rsidR="00421716" w:rsidSect="00924338">
      <w:pgSz w:w="11906" w:h="16838"/>
      <w:pgMar w:top="426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63483"/>
    <w:multiLevelType w:val="hybridMultilevel"/>
    <w:tmpl w:val="747E67DE"/>
    <w:lvl w:ilvl="0" w:tplc="43A44A9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ABE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E43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857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6CF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090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66B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0A9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E90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16"/>
    <w:rsid w:val="00177539"/>
    <w:rsid w:val="00421716"/>
    <w:rsid w:val="005132AA"/>
    <w:rsid w:val="00675FED"/>
    <w:rsid w:val="00924338"/>
    <w:rsid w:val="00C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9F2E"/>
  <w15:docId w15:val="{F2BE7B24-5951-4909-8565-4E0837F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1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FE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Sobańska Ewelina</dc:creator>
  <cp:keywords/>
  <cp:lastModifiedBy>Maciej Piankowski - Nadleśnictwo Kościerzyna</cp:lastModifiedBy>
  <cp:revision>4</cp:revision>
  <cp:lastPrinted>2021-04-26T12:41:00Z</cp:lastPrinted>
  <dcterms:created xsi:type="dcterms:W3CDTF">2021-04-26T08:54:00Z</dcterms:created>
  <dcterms:modified xsi:type="dcterms:W3CDTF">2021-04-27T05:31:00Z</dcterms:modified>
</cp:coreProperties>
</file>